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146" w:rsidRDefault="00247146" w:rsidP="00247146">
      <w:pPr>
        <w:jc w:val="right"/>
        <w:rPr>
          <w:b/>
        </w:rPr>
      </w:pPr>
      <w:r>
        <w:rPr>
          <w:b/>
        </w:rPr>
        <w:t>Escuela Industrial Superior</w:t>
      </w:r>
    </w:p>
    <w:p w:rsidR="00247146" w:rsidRDefault="00247146" w:rsidP="00247146">
      <w:pPr>
        <w:jc w:val="right"/>
        <w:rPr>
          <w:b/>
        </w:rPr>
      </w:pPr>
      <w:r>
        <w:rPr>
          <w:b/>
        </w:rPr>
        <w:t>Valentina Jara</w:t>
      </w:r>
    </w:p>
    <w:p w:rsidR="00247146" w:rsidRDefault="00247146" w:rsidP="00247146">
      <w:pPr>
        <w:rPr>
          <w:b/>
        </w:rPr>
      </w:pPr>
    </w:p>
    <w:p w:rsidR="00247146" w:rsidRDefault="00247146" w:rsidP="00247146">
      <w:pPr>
        <w:spacing w:after="0" w:line="360" w:lineRule="auto"/>
        <w:jc w:val="both"/>
        <w:rPr>
          <w:b/>
        </w:rPr>
      </w:pPr>
      <w:r>
        <w:rPr>
          <w:b/>
        </w:rPr>
        <w:t>Sobre los textos informativos</w:t>
      </w:r>
    </w:p>
    <w:p w:rsidR="00247146" w:rsidRDefault="00247146" w:rsidP="00247146">
      <w:pPr>
        <w:spacing w:after="0" w:line="360" w:lineRule="auto"/>
        <w:jc w:val="both"/>
      </w:pPr>
      <w:r>
        <w:t>L</w:t>
      </w:r>
      <w:r>
        <w:t xml:space="preserve">a información es el </w:t>
      </w:r>
      <w:r w:rsidRPr="00247146">
        <w:rPr>
          <w:b/>
        </w:rPr>
        <w:t>conjunto organizado de datos</w:t>
      </w:r>
      <w:r>
        <w:t xml:space="preserve"> que, a partir de la interpretación y el uso racional, pueden convertirse en conocimiento. Un texto, por su parte, es un conjunto coherente de enunciados que forman una unidad de sentido y que</w:t>
      </w:r>
      <w:r>
        <w:t xml:space="preserve"> tienen intención comunicativa.</w:t>
      </w:r>
    </w:p>
    <w:p w:rsidR="00247146" w:rsidRDefault="00247146" w:rsidP="00247146">
      <w:pPr>
        <w:spacing w:after="0" w:line="360" w:lineRule="auto"/>
        <w:jc w:val="both"/>
      </w:pPr>
      <w:r>
        <w:t xml:space="preserve"> </w:t>
      </w:r>
    </w:p>
    <w:p w:rsidR="00247146" w:rsidRPr="00247146" w:rsidRDefault="00247146" w:rsidP="00247146">
      <w:pPr>
        <w:spacing w:after="0" w:line="360" w:lineRule="auto"/>
        <w:jc w:val="both"/>
        <w:rPr>
          <w:b/>
        </w:rPr>
      </w:pPr>
      <w:r w:rsidRPr="00247146">
        <w:rPr>
          <w:b/>
        </w:rPr>
        <w:t>Texto informativo</w:t>
      </w:r>
    </w:p>
    <w:p w:rsidR="00247146" w:rsidRDefault="00247146" w:rsidP="00247146">
      <w:pPr>
        <w:spacing w:after="0" w:line="360" w:lineRule="auto"/>
        <w:jc w:val="both"/>
      </w:pPr>
      <w:r>
        <w:t>Las dos definiciones anteriores</w:t>
      </w:r>
      <w:r>
        <w:t xml:space="preserve"> posibilitan un acercamiento a la noción de </w:t>
      </w:r>
      <w:r w:rsidRPr="00247146">
        <w:rPr>
          <w:i/>
        </w:rPr>
        <w:t>texto informativo</w:t>
      </w:r>
      <w:r>
        <w:t xml:space="preserve">. Estos textos </w:t>
      </w:r>
      <w:r w:rsidRPr="00247146">
        <w:rPr>
          <w:b/>
        </w:rPr>
        <w:t>pretenden</w:t>
      </w:r>
      <w:r>
        <w:t xml:space="preserve"> transmitir la realidad de forma </w:t>
      </w:r>
      <w:r w:rsidRPr="00247146">
        <w:rPr>
          <w:b/>
        </w:rPr>
        <w:t>objetiva</w:t>
      </w:r>
      <w:r>
        <w:t xml:space="preserve">, ya que </w:t>
      </w:r>
      <w:r w:rsidRPr="00247146">
        <w:rPr>
          <w:b/>
        </w:rPr>
        <w:t>intentan</w:t>
      </w:r>
      <w:r>
        <w:t xml:space="preserve"> dar a conocer un hecho, situación o circunstancia tal cual sucedió.</w:t>
      </w:r>
    </w:p>
    <w:p w:rsidR="00247146" w:rsidRDefault="00247146" w:rsidP="00247146">
      <w:pPr>
        <w:spacing w:after="0" w:line="360" w:lineRule="auto"/>
        <w:jc w:val="both"/>
      </w:pPr>
      <w:r w:rsidRPr="00247146">
        <w:rPr>
          <w:b/>
        </w:rPr>
        <w:t>La objetividad se busca con la utilización del lenguaje denotativo</w:t>
      </w:r>
      <w:r>
        <w:t xml:space="preserve"> (que admite un solo significado) </w:t>
      </w:r>
      <w:r w:rsidRPr="00247146">
        <w:rPr>
          <w:color w:val="FF0000"/>
        </w:rPr>
        <w:t>(AGREGAR ACÁ LO QUE ESTÁ EN OTROS DOCUMENTOS DE TRABAJO)</w:t>
      </w:r>
      <w:r>
        <w:t xml:space="preserve"> </w:t>
      </w:r>
      <w:r>
        <w:t xml:space="preserve">y la ausencia de emociones o expresiones afectivas. Por ejemplo: “Boca </w:t>
      </w:r>
      <w:proofErr w:type="spellStart"/>
      <w:r>
        <w:t>Juniors</w:t>
      </w:r>
      <w:proofErr w:type="spellEnd"/>
      <w:r>
        <w:t xml:space="preserve"> se impuso a </w:t>
      </w:r>
      <w:proofErr w:type="spellStart"/>
      <w:r>
        <w:t>River</w:t>
      </w:r>
      <w:proofErr w:type="spellEnd"/>
      <w:r>
        <w:t xml:space="preserve"> </w:t>
      </w:r>
      <w:proofErr w:type="spellStart"/>
      <w:r>
        <w:t>Plate</w:t>
      </w:r>
      <w:proofErr w:type="spellEnd"/>
      <w:r>
        <w:t xml:space="preserve"> por 2 a 0” es un texto informativo. En cambio, “Un grandioso Boca </w:t>
      </w:r>
      <w:proofErr w:type="spellStart"/>
      <w:r>
        <w:t>Juniors</w:t>
      </w:r>
      <w:proofErr w:type="spellEnd"/>
      <w:r>
        <w:t xml:space="preserve"> dio una lección de juego al </w:t>
      </w:r>
      <w:r>
        <w:t>patético</w:t>
      </w:r>
      <w:r>
        <w:t xml:space="preserve"> </w:t>
      </w:r>
      <w:proofErr w:type="spellStart"/>
      <w:r>
        <w:t>River</w:t>
      </w:r>
      <w:proofErr w:type="spellEnd"/>
      <w:r>
        <w:t xml:space="preserve"> </w:t>
      </w:r>
      <w:proofErr w:type="spellStart"/>
      <w:r>
        <w:t>Plate</w:t>
      </w:r>
      <w:proofErr w:type="spellEnd"/>
      <w:r>
        <w:t xml:space="preserve"> por 2 a 0” es un texto que excede lo informativo, ya que ciertos conceptos (“grandioso”, “lección de juego”, “</w:t>
      </w:r>
      <w:r>
        <w:t>patético</w:t>
      </w:r>
      <w:r>
        <w:t>”) son puramente subjetivos.</w:t>
      </w:r>
      <w:r>
        <w:t xml:space="preserve"> La </w:t>
      </w:r>
      <w:r w:rsidRPr="00247146">
        <w:rPr>
          <w:b/>
        </w:rPr>
        <w:t>subjetividad</w:t>
      </w:r>
      <w:r>
        <w:t xml:space="preserve">, en los textos escritos, se manifiesta en el uso excesivo de </w:t>
      </w:r>
      <w:r w:rsidRPr="00247146">
        <w:rPr>
          <w:b/>
        </w:rPr>
        <w:t>adjetivos y adverbios</w:t>
      </w:r>
      <w:r>
        <w:t xml:space="preserve">, que son las clases de palabras que permiten emitir algún </w:t>
      </w:r>
      <w:r w:rsidRPr="00247146">
        <w:rPr>
          <w:b/>
        </w:rPr>
        <w:t>juicio</w:t>
      </w:r>
      <w:r>
        <w:t xml:space="preserve"> (positivo o negativo) en torno a lo que se está diciendo. </w:t>
      </w:r>
    </w:p>
    <w:p w:rsidR="00247146" w:rsidRDefault="00247146" w:rsidP="00247146">
      <w:pPr>
        <w:spacing w:after="0" w:line="360" w:lineRule="auto"/>
        <w:jc w:val="both"/>
      </w:pPr>
      <w:r>
        <w:t xml:space="preserve">Concretamente podemos establecer que el lenguaje de este tipo de texto se puede caracterizar además por las siguientes </w:t>
      </w:r>
      <w:r>
        <w:t>marcas</w:t>
      </w:r>
      <w:r>
        <w:t xml:space="preserve"> de identidad</w:t>
      </w:r>
      <w:r>
        <w:t xml:space="preserve"> propias del género informativo</w:t>
      </w:r>
      <w:r>
        <w:t>:</w:t>
      </w:r>
    </w:p>
    <w:p w:rsidR="00247146" w:rsidRDefault="00247146" w:rsidP="00247146">
      <w:pPr>
        <w:pStyle w:val="Prrafodelista"/>
        <w:numPr>
          <w:ilvl w:val="0"/>
          <w:numId w:val="1"/>
        </w:numPr>
        <w:spacing w:after="0" w:line="360" w:lineRule="auto"/>
        <w:jc w:val="both"/>
      </w:pPr>
      <w:r>
        <w:t>Debe ser muy preciso. Con esto a lo que nos referimos es a que no debe dejar nada a la ambigüedad. Tiene que ser claro, directo y sin apostar por recursos tales como las metáforas o las dobles interpretaciones.</w:t>
      </w:r>
    </w:p>
    <w:p w:rsidR="00247146" w:rsidRDefault="00247146" w:rsidP="00247146">
      <w:pPr>
        <w:pStyle w:val="Prrafodelista"/>
        <w:numPr>
          <w:ilvl w:val="0"/>
          <w:numId w:val="1"/>
        </w:numPr>
        <w:spacing w:after="0" w:line="360" w:lineRule="auto"/>
        <w:jc w:val="both"/>
      </w:pPr>
      <w:r>
        <w:t>Correcto. En este caso consiste en que no puede dejar que en él aparezcan ningún tipo de errores, ya sean de tipo ortográfico o sintáctico.</w:t>
      </w:r>
    </w:p>
    <w:p w:rsidR="00247146" w:rsidRDefault="00247146" w:rsidP="00247146">
      <w:pPr>
        <w:spacing w:after="0" w:line="360" w:lineRule="auto"/>
        <w:jc w:val="both"/>
      </w:pPr>
      <w:r>
        <w:t xml:space="preserve">Además de todo lo expuesto </w:t>
      </w:r>
      <w:r>
        <w:t>es necesario aclarar</w:t>
      </w:r>
      <w:r>
        <w:t xml:space="preserve"> que existe otra serie de reglas básicas acerca de lo que es la estructura y esencia de esta clase de textos. Así, hay que subrayar que, por regla general, en ellos lo más importante va al principio y que lo que </w:t>
      </w:r>
      <w:proofErr w:type="gramStart"/>
      <w:r w:rsidR="00910B1A">
        <w:t>intentan</w:t>
      </w:r>
      <w:proofErr w:type="gramEnd"/>
      <w:r w:rsidR="00910B1A">
        <w:t xml:space="preserve"> comunicar</w:t>
      </w:r>
      <w:r>
        <w:t xml:space="preserve"> es algo real que sucedió en el pasado o ha sucedido ahora.</w:t>
      </w:r>
    </w:p>
    <w:p w:rsidR="00247146" w:rsidRDefault="00247146" w:rsidP="00247146">
      <w:pPr>
        <w:spacing w:after="0" w:line="360" w:lineRule="auto"/>
        <w:jc w:val="both"/>
      </w:pPr>
      <w:r>
        <w:lastRenderedPageBreak/>
        <w:t>¿Dónde podemos encontrar este tipo de texto, el informativo? En muchos lugares. Así, por ejemplo, son en los que se sustentan tanto periódicos como revistas o enciclopedias. En cualquiera de estas tres publicaciones diferentes tenemos delante textos cuya función única y principal es informarnos de un hecho concreto de la manera más sencilla, clara y explicativa posible.</w:t>
      </w:r>
    </w:p>
    <w:p w:rsidR="00247146" w:rsidRDefault="00247146" w:rsidP="00247146">
      <w:pPr>
        <w:spacing w:after="0" w:line="360" w:lineRule="auto"/>
        <w:jc w:val="both"/>
      </w:pPr>
      <w:r>
        <w:t xml:space="preserve">El texto informativo, por otra parte, </w:t>
      </w:r>
      <w:r w:rsidRPr="00910B1A">
        <w:rPr>
          <w:b/>
        </w:rPr>
        <w:t xml:space="preserve">no persigue ningún </w:t>
      </w:r>
      <w:r w:rsidR="00910B1A" w:rsidRPr="00910B1A">
        <w:rPr>
          <w:b/>
        </w:rPr>
        <w:t xml:space="preserve">fin </w:t>
      </w:r>
      <w:r w:rsidRPr="00910B1A">
        <w:rPr>
          <w:b/>
        </w:rPr>
        <w:t>estético</w:t>
      </w:r>
      <w:r>
        <w:t xml:space="preserve">. En líneas generales, puede decirse que no presta atención a la forma, sino al contenido, el cual debe ser presentado con cohesión y coherencia para que el lector pueda interpretar la información de manera correcta. Por esto mismo, las metáforas y los recursos lingüísticos que pueden producir una interpretación </w:t>
      </w:r>
      <w:bookmarkStart w:id="0" w:name="_GoBack"/>
      <w:bookmarkEnd w:id="0"/>
      <w:r>
        <w:t>errónea son obviados de los textos informativos.</w:t>
      </w:r>
    </w:p>
    <w:p w:rsidR="00247146" w:rsidRDefault="00247146" w:rsidP="00247146">
      <w:pPr>
        <w:spacing w:after="0" w:line="360" w:lineRule="auto"/>
        <w:jc w:val="both"/>
      </w:pPr>
      <w:r>
        <w:t>La exposición, la descripción y la comparación aparecen dentro de la estructura del texto informativo, que suele contar con una introducción breve, un desarrollo más extenso y una conclusión de extensión semejante a la introducción.</w:t>
      </w:r>
    </w:p>
    <w:p w:rsidR="00247146" w:rsidRDefault="00247146" w:rsidP="00247146">
      <w:pPr>
        <w:spacing w:after="0" w:line="360" w:lineRule="auto"/>
        <w:jc w:val="both"/>
      </w:pPr>
    </w:p>
    <w:p w:rsidR="00247146" w:rsidRDefault="00247146" w:rsidP="00247146">
      <w:pPr>
        <w:spacing w:after="0" w:line="360" w:lineRule="auto"/>
        <w:jc w:val="both"/>
      </w:pPr>
    </w:p>
    <w:p w:rsidR="00172B8D" w:rsidRDefault="00172B8D" w:rsidP="00247146">
      <w:pPr>
        <w:spacing w:after="0" w:line="360" w:lineRule="auto"/>
        <w:jc w:val="both"/>
      </w:pPr>
    </w:p>
    <w:sectPr w:rsidR="00172B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22AAF"/>
    <w:multiLevelType w:val="hybridMultilevel"/>
    <w:tmpl w:val="22F0AD4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146"/>
    <w:rsid w:val="00172B8D"/>
    <w:rsid w:val="00247146"/>
    <w:rsid w:val="0091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71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7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502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1</cp:revision>
  <dcterms:created xsi:type="dcterms:W3CDTF">2015-08-30T19:02:00Z</dcterms:created>
  <dcterms:modified xsi:type="dcterms:W3CDTF">2015-08-30T19:15:00Z</dcterms:modified>
</cp:coreProperties>
</file>