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94E" w:rsidRDefault="00CB294E" w:rsidP="00CB29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</w:rPr>
      </w:pPr>
      <w:r>
        <w:rPr>
          <w:i/>
        </w:rPr>
        <w:t xml:space="preserve">Estimados alumnos: </w:t>
      </w:r>
    </w:p>
    <w:p w:rsidR="00CB294E" w:rsidRDefault="00CB294E" w:rsidP="00CB29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</w:rPr>
      </w:pPr>
      <w:r>
        <w:rPr>
          <w:i/>
        </w:rPr>
        <w:t xml:space="preserve">  Retomamos las actividades luego del merecido receso invernal.  Espero hayan recuperado fuerzas,  recargado  pilas y ganas,  para seguir juntos en esta nueva etapa  que nos queda por delante.  </w:t>
      </w:r>
    </w:p>
    <w:p w:rsidR="00CB294E" w:rsidRDefault="00CB294E" w:rsidP="00CB29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</w:rPr>
      </w:pPr>
      <w:r>
        <w:rPr>
          <w:i/>
        </w:rPr>
        <w:t xml:space="preserve">  Aprovecho, para recordarles,  la importancia de realizar y enviar los trabajos propuestos (al CORREO ELECTRÓNICO) en tiempo y forma. </w:t>
      </w:r>
    </w:p>
    <w:p w:rsidR="00CB294E" w:rsidRDefault="00CB294E" w:rsidP="00CB29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</w:rPr>
      </w:pPr>
      <w:r>
        <w:rPr>
          <w:i/>
        </w:rPr>
        <w:t xml:space="preserve">  Además, les escribo  una frase que cuando  la leí pensé en ustedes y me parece una linda posibilidad el poder compartírselas, y que la tengan presente  cuando se sientan desanimados: “Nunca dudes de tu potencial y de lo sorprendente que eres”. A seguir adelante</w:t>
      </w:r>
      <w:proofErr w:type="gramStart"/>
      <w:r>
        <w:rPr>
          <w:i/>
        </w:rPr>
        <w:t>!!</w:t>
      </w:r>
      <w:proofErr w:type="gramEnd"/>
      <w:r>
        <w:rPr>
          <w:i/>
        </w:rPr>
        <w:t xml:space="preserve"> </w:t>
      </w:r>
    </w:p>
    <w:p w:rsidR="00CB294E" w:rsidRDefault="00CB294E" w:rsidP="00CB29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</w:rPr>
      </w:pPr>
      <w:r>
        <w:rPr>
          <w:i/>
        </w:rPr>
        <w:t xml:space="preserve">  Cariños.</w:t>
      </w:r>
    </w:p>
    <w:p w:rsidR="00CB294E" w:rsidRDefault="00CB294E" w:rsidP="00CB29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</w:rPr>
      </w:pPr>
      <w:r>
        <w:rPr>
          <w:i/>
        </w:rPr>
        <w:t xml:space="preserve">                                                                                                                                          Prof. De Geografía</w:t>
      </w:r>
    </w:p>
    <w:p w:rsidR="0073142D" w:rsidRDefault="0073142D"/>
    <w:p w:rsidR="00CB294E" w:rsidRDefault="00CB294E" w:rsidP="001C2CA0">
      <w:pPr>
        <w:jc w:val="both"/>
      </w:pPr>
      <w:r w:rsidRPr="00CB294E">
        <w:rPr>
          <w:rFonts w:ascii="Calibri" w:eastAsia="Calibri" w:hAnsi="Calibri" w:cs="Times New Roman"/>
        </w:rPr>
        <w:t>En esta nueva oportunidad, vamo</w:t>
      </w:r>
      <w:r>
        <w:rPr>
          <w:rFonts w:ascii="Calibri" w:eastAsia="Calibri" w:hAnsi="Calibri" w:cs="Times New Roman"/>
        </w:rPr>
        <w:t xml:space="preserve">s a continuar trabajando con el Proceso de Globalización, pero enfocándonos en </w:t>
      </w:r>
      <w:proofErr w:type="spellStart"/>
      <w:r w:rsidR="0026669C">
        <w:rPr>
          <w:rFonts w:ascii="Calibri" w:eastAsia="Calibri" w:hAnsi="Calibri" w:cs="Times New Roman"/>
        </w:rPr>
        <w:t>laa</w:t>
      </w:r>
      <w:proofErr w:type="spellEnd"/>
      <w:r w:rsidR="0026669C">
        <w:rPr>
          <w:rFonts w:ascii="Calibri" w:eastAsia="Calibri" w:hAnsi="Calibri" w:cs="Times New Roman"/>
        </w:rPr>
        <w:t xml:space="preserve"> Áreas </w:t>
      </w:r>
      <w:r>
        <w:rPr>
          <w:rFonts w:ascii="Calibri" w:eastAsia="Calibri" w:hAnsi="Calibri" w:cs="Times New Roman"/>
        </w:rPr>
        <w:t>Industrial</w:t>
      </w:r>
      <w:r w:rsidR="0026669C">
        <w:rPr>
          <w:rFonts w:ascii="Calibri" w:eastAsia="Calibri" w:hAnsi="Calibri" w:cs="Times New Roman"/>
        </w:rPr>
        <w:t>es</w:t>
      </w:r>
      <w:bookmarkStart w:id="0" w:name="_GoBack"/>
      <w:bookmarkEnd w:id="0"/>
      <w:r w:rsidR="0026669C">
        <w:rPr>
          <w:rFonts w:ascii="Calibri" w:eastAsia="Calibri" w:hAnsi="Calibri" w:cs="Times New Roman"/>
        </w:rPr>
        <w:t xml:space="preserve"> (en el Norte y el Sur)</w:t>
      </w:r>
      <w:r>
        <w:rPr>
          <w:rFonts w:ascii="Calibri" w:eastAsia="Calibri" w:hAnsi="Calibri" w:cs="Times New Roman"/>
        </w:rPr>
        <w:t>…</w:t>
      </w:r>
    </w:p>
    <w:p w:rsidR="00CB294E" w:rsidRPr="00CB294E" w:rsidRDefault="00CB294E" w:rsidP="001C2CA0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CB294E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  <w:lang w:val="es-ES"/>
        </w:rPr>
        <w:t>La diversidad espacial de la distribución industrial es asimétrica, es decir, se caracteriza por el aislamiento e integración de regiones remotas. Existen varios “centros” y “periferias”, los que se encuentran diversificados tanto el norte como el sur. </w:t>
      </w:r>
    </w:p>
    <w:p w:rsidR="00CB294E" w:rsidRDefault="00CB294E" w:rsidP="001C2CA0">
      <w:pPr>
        <w:jc w:val="both"/>
        <w:rPr>
          <w:rFonts w:cstheme="minorHAnsi"/>
        </w:rPr>
      </w:pPr>
    </w:p>
    <w:p w:rsidR="00CB294E" w:rsidRPr="00CB294E" w:rsidRDefault="00CB294E" w:rsidP="001C2CA0">
      <w:pPr>
        <w:jc w:val="center"/>
        <w:rPr>
          <w:rFonts w:cstheme="minorHAnsi"/>
        </w:rPr>
      </w:pPr>
      <w:r>
        <w:rPr>
          <w:noProof/>
          <w:lang w:eastAsia="es-AR"/>
        </w:rPr>
        <w:drawing>
          <wp:inline distT="0" distB="0" distL="0" distR="0" wp14:anchorId="5CFCE78D" wp14:editId="6D4BF126">
            <wp:extent cx="5875515" cy="3867150"/>
            <wp:effectExtent l="19050" t="19050" r="11430" b="19050"/>
            <wp:docPr id="28675" name="Picture 3" descr="600px-Industria_mund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 descr="600px-Industria_mundo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64" cy="3872711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0D3D2E" w:rsidRPr="000D3D2E" w:rsidRDefault="000D3D2E" w:rsidP="000D3D2E">
      <w:pPr>
        <w:pStyle w:val="NormalWeb"/>
        <w:spacing w:before="216" w:beforeAutospacing="0" w:after="240" w:afterAutospacing="0" w:line="276" w:lineRule="auto"/>
        <w:jc w:val="both"/>
        <w:textAlignment w:val="baseline"/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  <w:lang w:val="es-ES"/>
        </w:rPr>
      </w:pPr>
      <w:r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  <w:lang w:val="es-ES"/>
        </w:rPr>
        <w:t>1-</w:t>
      </w:r>
      <w:r w:rsidR="008F27A8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  <w:lang w:val="es-ES"/>
        </w:rPr>
        <w:t>Confecciona un mapa donde aparezcan las áreas industriales tradicionales y los nuevos espacios surgidos con la globalización</w:t>
      </w:r>
      <w:r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  <w:lang w:val="es-ES"/>
        </w:rPr>
        <w:t xml:space="preserve"> en el Norte y el Sur</w:t>
      </w:r>
      <w:r w:rsidR="008F27A8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  <w:lang w:val="es-ES"/>
        </w:rPr>
        <w:t xml:space="preserve"> (utiliza técnicas cartográficas que permitan diferenciar estos espacios: tradicionales y nuevos).</w:t>
      </w:r>
    </w:p>
    <w:p w:rsidR="00CB294E" w:rsidRPr="00CB294E" w:rsidRDefault="000D3D2E" w:rsidP="000D3D2E">
      <w:pPr>
        <w:pStyle w:val="NormalWeb"/>
        <w:spacing w:before="0" w:beforeAutospacing="0" w:after="240" w:afterAutospacing="0"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  <w:lang w:val="es-ES"/>
        </w:rPr>
        <w:t>2</w:t>
      </w:r>
      <w:r w:rsidR="00CB294E" w:rsidRPr="00CB294E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  <w:lang w:val="es-ES"/>
        </w:rPr>
        <w:t xml:space="preserve">- </w:t>
      </w:r>
      <w:r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  <w:lang w:val="es-ES"/>
        </w:rPr>
        <w:t>Elabora un cuadro con las principales características de cada una de las nuevas áreas industriales.</w:t>
      </w:r>
    </w:p>
    <w:p w:rsidR="00D31AFB" w:rsidRDefault="000D3D2E" w:rsidP="00D31AFB">
      <w:pPr>
        <w:pStyle w:val="NormalWeb"/>
        <w:spacing w:before="0" w:beforeAutospacing="0" w:after="240" w:afterAutospacing="0" w:line="276" w:lineRule="auto"/>
        <w:jc w:val="both"/>
        <w:textAlignment w:val="baseline"/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  <w:lang w:val="es-ES"/>
        </w:rPr>
      </w:pPr>
      <w:r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>3</w:t>
      </w:r>
      <w:r w:rsidR="00CB294E" w:rsidRPr="00CB294E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  <w:lang w:val="es-ES"/>
        </w:rPr>
        <w:t xml:space="preserve">- </w:t>
      </w:r>
      <w:r w:rsidR="00D31AFB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  <w:lang w:val="es-ES"/>
        </w:rPr>
        <w:t>¿Cuáles crees que son las causas que generaron el despegue económico de las nuevas áreas industriales en cada uno de los Tigres del Sudeste Asiático y en China? Investiga y aporta ejemplos de casos concretos.</w:t>
      </w:r>
    </w:p>
    <w:p w:rsidR="00D31AFB" w:rsidRDefault="00D31AFB" w:rsidP="000D3D2E">
      <w:pPr>
        <w:pStyle w:val="NormalWeb"/>
        <w:spacing w:before="0" w:beforeAutospacing="0" w:after="240" w:afterAutospacing="0" w:line="276" w:lineRule="auto"/>
        <w:jc w:val="both"/>
        <w:textAlignment w:val="baseline"/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  <w:lang w:val="es-ES"/>
        </w:rPr>
      </w:pPr>
      <w:r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  <w:lang w:val="es-ES"/>
        </w:rPr>
        <w:lastRenderedPageBreak/>
        <w:t xml:space="preserve">4- </w:t>
      </w:r>
      <w:r w:rsidR="00CB294E" w:rsidRPr="00CB294E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  <w:lang w:val="es-ES"/>
        </w:rPr>
        <w:t xml:space="preserve">¿Qué impactos territoriales y socioeconómicos genera esta nueva organización industrial? </w:t>
      </w:r>
    </w:p>
    <w:p w:rsidR="00D31AFB" w:rsidRPr="00D31AFB" w:rsidRDefault="00D31AFB" w:rsidP="000D3D2E">
      <w:pPr>
        <w:pStyle w:val="NormalWeb"/>
        <w:spacing w:before="0" w:beforeAutospacing="0" w:after="240" w:afterAutospacing="0" w:line="276" w:lineRule="auto"/>
        <w:jc w:val="both"/>
        <w:textAlignment w:val="baseline"/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  <w:lang w:val="es-ES"/>
        </w:rPr>
      </w:pPr>
      <w:r>
        <w:rPr>
          <w:rFonts w:asciiTheme="minorHAnsi" w:hAnsiTheme="minorHAnsi" w:cstheme="minorHAnsi"/>
          <w:sz w:val="22"/>
          <w:szCs w:val="22"/>
        </w:rPr>
        <w:t>5- Busca información sobre Empresas Multinacionales radicadas en estos países (por lo menos una en cada país) y anota cómo funcionan: país de origen del capital, qué y cómo producen, mano de obra y materia primas, mercados de importación – exportación, relación con el gobierno local, localización dentro de cada Estado.</w:t>
      </w:r>
    </w:p>
    <w:p w:rsidR="001C2CA0" w:rsidRPr="001C2CA0" w:rsidRDefault="00D31AFB" w:rsidP="000D3D2E">
      <w:pPr>
        <w:pStyle w:val="NormalWeb"/>
        <w:spacing w:before="0" w:beforeAutospacing="0" w:after="240" w:afterAutospacing="0"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  <w:t>6</w:t>
      </w:r>
      <w:r w:rsidR="00CB294E" w:rsidRPr="001C2CA0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  <w:lang w:val="es-ES"/>
        </w:rPr>
        <w:t xml:space="preserve">- </w:t>
      </w:r>
      <w:r w:rsidR="001C2CA0" w:rsidRPr="001C2CA0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  <w:lang w:val="es-ES"/>
        </w:rPr>
        <w:t>Define el concepto: “redes”, y responde: ¿Cómo arti</w:t>
      </w:r>
      <w:r w:rsidR="001C2CA0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  <w:lang w:val="es-ES"/>
        </w:rPr>
        <w:t>culan los espacios geográficos, las relaciones entre las personas y las</w:t>
      </w:r>
      <w:r w:rsidR="001C2CA0" w:rsidRPr="001C2CA0"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  <w:lang w:val="es-ES"/>
        </w:rPr>
        <w:t xml:space="preserve"> instituciones (gobiernos, empresas, etc.)?</w:t>
      </w:r>
    </w:p>
    <w:p w:rsidR="001C2CA0" w:rsidRPr="001C2CA0" w:rsidRDefault="00D31AFB" w:rsidP="000D3D2E">
      <w:pPr>
        <w:spacing w:after="240"/>
        <w:jc w:val="both"/>
        <w:rPr>
          <w:rFonts w:eastAsia="Times New Roman" w:cstheme="minorHAnsi"/>
          <w:lang w:val="es-ES" w:eastAsia="es-AR"/>
        </w:rPr>
      </w:pPr>
      <w:r>
        <w:rPr>
          <w:rFonts w:eastAsia="Times New Roman" w:cstheme="minorHAnsi"/>
          <w:lang w:eastAsia="es-AR"/>
        </w:rPr>
        <w:t>7</w:t>
      </w:r>
      <w:r w:rsidR="001C2CA0">
        <w:rPr>
          <w:rFonts w:eastAsia="Times New Roman" w:cstheme="minorHAnsi"/>
          <w:lang w:val="es-ES" w:eastAsia="es-AR"/>
        </w:rPr>
        <w:t xml:space="preserve">- </w:t>
      </w:r>
      <w:r w:rsidR="001C2CA0" w:rsidRPr="001C2CA0">
        <w:rPr>
          <w:rFonts w:eastAsia="Times New Roman" w:cstheme="minorHAnsi"/>
          <w:lang w:val="es-ES" w:eastAsia="es-AR"/>
        </w:rPr>
        <w:t xml:space="preserve">A partir de la lectura del texto: </w:t>
      </w:r>
      <w:r w:rsidR="001C2CA0">
        <w:rPr>
          <w:rFonts w:eastAsia="Times New Roman" w:cstheme="minorHAnsi"/>
          <w:lang w:val="es-ES" w:eastAsia="es-AR"/>
        </w:rPr>
        <w:t>“</w:t>
      </w:r>
      <w:r w:rsidR="001C2CA0" w:rsidRPr="001C2CA0">
        <w:rPr>
          <w:rFonts w:eastAsia="Times New Roman" w:cstheme="minorHAnsi"/>
          <w:lang w:val="es-ES" w:eastAsia="es-AR"/>
        </w:rPr>
        <w:t>EL espacio de la globalización</w:t>
      </w:r>
      <w:r w:rsidR="001C2CA0">
        <w:rPr>
          <w:rFonts w:eastAsia="Times New Roman" w:cstheme="minorHAnsi"/>
          <w:lang w:val="es-ES" w:eastAsia="es-AR"/>
        </w:rPr>
        <w:t>”</w:t>
      </w:r>
      <w:r w:rsidR="001C2CA0" w:rsidRPr="001C2CA0">
        <w:rPr>
          <w:rFonts w:eastAsia="Times New Roman" w:cstheme="minorHAnsi"/>
          <w:lang w:val="es-ES" w:eastAsia="es-AR"/>
        </w:rPr>
        <w:t>: analiza el concepto “diferenciación espacial” explicando las relaciones entre: redes</w:t>
      </w:r>
      <w:r w:rsidR="001C2CA0">
        <w:rPr>
          <w:rFonts w:eastAsia="Times New Roman" w:cstheme="minorHAnsi"/>
          <w:lang w:val="es-ES" w:eastAsia="es-AR"/>
        </w:rPr>
        <w:t xml:space="preserve"> </w:t>
      </w:r>
      <w:r w:rsidR="001C2CA0" w:rsidRPr="001C2CA0">
        <w:rPr>
          <w:rFonts w:eastAsia="Times New Roman" w:cstheme="minorHAnsi"/>
          <w:lang w:val="es-ES" w:eastAsia="es-AR"/>
        </w:rPr>
        <w:t>- espacio / tiempo – integración / marginalidad.</w:t>
      </w:r>
    </w:p>
    <w:p w:rsidR="001C2CA0" w:rsidRPr="001C2CA0" w:rsidRDefault="001C2CA0" w:rsidP="001C2CA0">
      <w:pPr>
        <w:jc w:val="both"/>
        <w:rPr>
          <w:rFonts w:eastAsia="Times New Roman" w:cstheme="minorHAnsi"/>
          <w:lang w:val="es-ES" w:eastAsia="es-AR"/>
        </w:rPr>
      </w:pPr>
      <w:r w:rsidRPr="001C2CA0">
        <w:rPr>
          <w:rFonts w:eastAsia="Times New Roman" w:cstheme="minorHAnsi"/>
          <w:lang w:val="es-ES" w:eastAsia="es-AR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465"/>
        <w:gridCol w:w="5524"/>
      </w:tblGrid>
      <w:tr w:rsidR="001C2CA0" w:rsidRPr="001C2CA0" w:rsidTr="00B006CE">
        <w:tc>
          <w:tcPr>
            <w:tcW w:w="5456" w:type="dxa"/>
            <w:shd w:val="clear" w:color="auto" w:fill="auto"/>
          </w:tcPr>
          <w:p w:rsidR="001C2CA0" w:rsidRPr="001C2CA0" w:rsidRDefault="001C2CA0" w:rsidP="001C2CA0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lang w:val="es-ES" w:eastAsia="es-ES"/>
              </w:rPr>
            </w:pPr>
            <w:r>
              <w:rPr>
                <w:rFonts w:ascii="Arial" w:eastAsia="Times New Roman" w:hAnsi="Arial" w:cs="Times New Roman"/>
                <w:noProof/>
                <w:lang w:eastAsia="es-AR"/>
              </w:rPr>
              <w:drawing>
                <wp:inline distT="0" distB="0" distL="0" distR="0">
                  <wp:extent cx="3362325" cy="369570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CA0" w:rsidRPr="001C2CA0" w:rsidRDefault="001C2CA0" w:rsidP="001C2CA0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lang w:val="es-ES" w:eastAsia="es-ES"/>
              </w:rPr>
            </w:pPr>
          </w:p>
          <w:p w:rsidR="001C2CA0" w:rsidRPr="001C2CA0" w:rsidRDefault="001C2CA0" w:rsidP="001C2CA0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lang w:val="es-ES" w:eastAsia="es-ES"/>
              </w:rPr>
            </w:pPr>
          </w:p>
          <w:p w:rsidR="001C2CA0" w:rsidRPr="001C2CA0" w:rsidRDefault="001C2CA0" w:rsidP="001C2CA0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lang w:val="es-ES" w:eastAsia="es-ES"/>
              </w:rPr>
            </w:pPr>
          </w:p>
          <w:p w:rsidR="001C2CA0" w:rsidRPr="001C2CA0" w:rsidRDefault="001C2CA0" w:rsidP="001C2CA0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lang w:val="es-ES" w:eastAsia="es-ES"/>
              </w:rPr>
            </w:pPr>
          </w:p>
        </w:tc>
        <w:tc>
          <w:tcPr>
            <w:tcW w:w="5456" w:type="dxa"/>
            <w:shd w:val="clear" w:color="auto" w:fill="auto"/>
          </w:tcPr>
          <w:p w:rsidR="001C2CA0" w:rsidRPr="001C2CA0" w:rsidRDefault="001C2CA0" w:rsidP="001C2CA0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AR"/>
              </w:rPr>
              <w:drawing>
                <wp:inline distT="0" distB="0" distL="0" distR="0">
                  <wp:extent cx="3333750" cy="1647825"/>
                  <wp:effectExtent l="0" t="0" r="0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CA0" w:rsidRPr="001C2CA0" w:rsidRDefault="001C2CA0" w:rsidP="001C2C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AR"/>
              </w:rPr>
              <w:drawing>
                <wp:inline distT="0" distB="0" distL="0" distR="0">
                  <wp:extent cx="3400425" cy="1314450"/>
                  <wp:effectExtent l="0" t="0" r="952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2000" contrast="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CA0" w:rsidRPr="001C2CA0" w:rsidRDefault="001C2CA0" w:rsidP="001C2CA0">
            <w:pPr>
              <w:spacing w:after="0" w:line="240" w:lineRule="auto"/>
              <w:rPr>
                <w:rFonts w:ascii="Arial" w:eastAsia="Times New Roman" w:hAnsi="Arial" w:cs="Times New Roman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AR"/>
              </w:rPr>
              <w:drawing>
                <wp:inline distT="0" distB="0" distL="0" distR="0">
                  <wp:extent cx="3400425" cy="1400175"/>
                  <wp:effectExtent l="0" t="0" r="9525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2CA0" w:rsidRPr="001C2CA0" w:rsidRDefault="001C2CA0" w:rsidP="001C2CA0">
      <w:pPr>
        <w:jc w:val="both"/>
        <w:rPr>
          <w:rFonts w:eastAsia="Times New Roman" w:cstheme="minorHAnsi"/>
          <w:lang w:val="es-ES" w:eastAsia="es-AR"/>
        </w:rPr>
      </w:pPr>
    </w:p>
    <w:p w:rsidR="001C2CA0" w:rsidRPr="001C2CA0" w:rsidRDefault="001C2CA0" w:rsidP="001C2CA0">
      <w:pPr>
        <w:jc w:val="both"/>
        <w:rPr>
          <w:rFonts w:eastAsia="Times New Roman" w:cstheme="minorHAnsi"/>
          <w:lang w:val="es-ES" w:eastAsia="es-AR"/>
        </w:rPr>
      </w:pPr>
    </w:p>
    <w:p w:rsidR="001C2CA0" w:rsidRPr="001C2CA0" w:rsidRDefault="001C2CA0" w:rsidP="001C2CA0">
      <w:pPr>
        <w:jc w:val="both"/>
        <w:rPr>
          <w:rFonts w:eastAsia="Times New Roman" w:cstheme="minorHAnsi"/>
          <w:lang w:val="es-ES" w:eastAsia="es-AR"/>
        </w:rPr>
      </w:pPr>
    </w:p>
    <w:p w:rsidR="001C2CA0" w:rsidRPr="001C2CA0" w:rsidRDefault="001C2CA0" w:rsidP="001C2CA0">
      <w:pPr>
        <w:jc w:val="both"/>
        <w:rPr>
          <w:rFonts w:eastAsia="Times New Roman" w:cstheme="minorHAnsi"/>
          <w:lang w:val="es-ES" w:eastAsia="es-AR"/>
        </w:rPr>
      </w:pPr>
    </w:p>
    <w:p w:rsidR="001C2CA0" w:rsidRPr="001C2CA0" w:rsidRDefault="001C2CA0" w:rsidP="001C2CA0">
      <w:pPr>
        <w:jc w:val="both"/>
        <w:rPr>
          <w:rFonts w:eastAsia="Times New Roman" w:cstheme="minorHAnsi"/>
          <w:lang w:val="es-ES" w:eastAsia="es-AR"/>
        </w:rPr>
      </w:pPr>
      <w:r w:rsidRPr="001C2CA0">
        <w:rPr>
          <w:rFonts w:eastAsia="Times New Roman" w:cstheme="minorHAnsi"/>
          <w:lang w:val="es-ES" w:eastAsia="es-AR"/>
        </w:rPr>
        <w:tab/>
        <w:t xml:space="preserve"> </w:t>
      </w:r>
    </w:p>
    <w:p w:rsidR="001C2CA0" w:rsidRPr="001C2CA0" w:rsidRDefault="001C2CA0" w:rsidP="001C2CA0">
      <w:pPr>
        <w:jc w:val="both"/>
        <w:rPr>
          <w:rFonts w:eastAsia="Times New Roman" w:cstheme="minorHAnsi"/>
          <w:lang w:val="es-ES" w:eastAsia="es-AR"/>
        </w:rPr>
      </w:pPr>
      <w:r w:rsidRPr="001C2CA0">
        <w:rPr>
          <w:rFonts w:eastAsia="Times New Roman" w:cstheme="minorHAnsi"/>
          <w:lang w:val="es-ES" w:eastAsia="es-AR"/>
        </w:rPr>
        <w:t xml:space="preserve"> </w:t>
      </w:r>
    </w:p>
    <w:p w:rsidR="00CB294E" w:rsidRDefault="00CB294E" w:rsidP="00CB294E">
      <w:pPr>
        <w:jc w:val="both"/>
        <w:rPr>
          <w:rFonts w:eastAsia="Times New Roman" w:cstheme="minorHAnsi"/>
          <w:lang w:val="es-ES" w:eastAsia="es-AR"/>
        </w:rPr>
      </w:pPr>
    </w:p>
    <w:p w:rsidR="001C2CA0" w:rsidRPr="00CB294E" w:rsidRDefault="001C2CA0" w:rsidP="00CB294E">
      <w:pPr>
        <w:jc w:val="both"/>
        <w:rPr>
          <w:rFonts w:cstheme="minorHAnsi"/>
        </w:rPr>
      </w:pPr>
    </w:p>
    <w:sectPr w:rsidR="001C2CA0" w:rsidRPr="00CB294E" w:rsidSect="00CB294E">
      <w:pgSz w:w="11907" w:h="16839" w:code="9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94E"/>
    <w:rsid w:val="000D3D2E"/>
    <w:rsid w:val="001C2CA0"/>
    <w:rsid w:val="0026669C"/>
    <w:rsid w:val="0073142D"/>
    <w:rsid w:val="008F27A8"/>
    <w:rsid w:val="00CB294E"/>
    <w:rsid w:val="00D31AFB"/>
    <w:rsid w:val="00ED6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B2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9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B2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9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396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Belen</dc:creator>
  <cp:lastModifiedBy>Belen</cp:lastModifiedBy>
  <cp:revision>3</cp:revision>
  <dcterms:created xsi:type="dcterms:W3CDTF">2020-08-03T20:25:00Z</dcterms:created>
  <dcterms:modified xsi:type="dcterms:W3CDTF">2020-08-03T22:15:00Z</dcterms:modified>
</cp:coreProperties>
</file>