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4DFE7" w14:textId="6F12529C" w:rsidR="00C31434" w:rsidRPr="00FF7DA9" w:rsidRDefault="00C31434" w:rsidP="00FF7DA9">
      <w:pPr>
        <w:jc w:val="both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</w:pPr>
      <w:r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AR"/>
        </w:rPr>
        <w:t>TP</w:t>
      </w:r>
      <w:r w:rsidR="00EF6162"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AR"/>
        </w:rPr>
        <w:t>1</w:t>
      </w:r>
      <w:r w:rsidR="003B0A75"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AR"/>
        </w:rPr>
        <w:t>5</w:t>
      </w:r>
      <w:r w:rsidR="00D47D60"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AR"/>
        </w:rPr>
        <w:t xml:space="preserve"> </w:t>
      </w:r>
      <w:r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  <w:t>: “</w:t>
      </w:r>
      <w:r w:rsidR="00D47D60"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AR"/>
        </w:rPr>
        <w:t xml:space="preserve">Croquis </w:t>
      </w:r>
      <w:r w:rsidR="003B0A75"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AR"/>
        </w:rPr>
        <w:t>de modelo en perspectivas</w:t>
      </w:r>
      <w:r w:rsidR="00D47D60"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AR"/>
        </w:rPr>
        <w:t xml:space="preserve"> paralelas</w:t>
      </w:r>
      <w:r w:rsidR="003B0A75"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AR"/>
        </w:rPr>
        <w:t xml:space="preserve"> y cónicas</w:t>
      </w:r>
      <w:r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  <w:t>”</w:t>
      </w:r>
    </w:p>
    <w:p w14:paraId="2CF82AA7" w14:textId="32A93F1B" w:rsidR="003B0A75" w:rsidRPr="00FF7DA9" w:rsidRDefault="003B0A75" w:rsidP="00FF7DA9">
      <w:pPr>
        <w:jc w:val="both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</w:pPr>
      <w:r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  <w:t>Pasar un modelo en persp. caballera a persp. cónica 1PF.</w:t>
      </w:r>
    </w:p>
    <w:p w14:paraId="5D509A61" w14:textId="25CE7433" w:rsidR="00DA74EB" w:rsidRDefault="003B0A75" w:rsidP="00FF7DA9">
      <w:pPr>
        <w:spacing w:after="0" w:line="216" w:lineRule="auto"/>
        <w:ind w:left="720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</w:pP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Modelo de TPN°2 de Dibujo Técnico en perspectiva caballera</w:t>
      </w:r>
    </w:p>
    <w:p w14:paraId="1546A973" w14:textId="77777777" w:rsidR="00FF7DA9" w:rsidRDefault="00FF7DA9" w:rsidP="00FF7DA9">
      <w:pPr>
        <w:spacing w:after="0" w:line="216" w:lineRule="auto"/>
        <w:ind w:left="720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</w:pPr>
    </w:p>
    <w:p w14:paraId="52DF56F3" w14:textId="7344A762" w:rsidR="00FF7DA9" w:rsidRPr="00FF7DA9" w:rsidRDefault="00FF7DA9" w:rsidP="00FF7DA9">
      <w:pPr>
        <w:numPr>
          <w:ilvl w:val="0"/>
          <w:numId w:val="5"/>
        </w:num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Usando una hoja A4 (con rótulo y recuadro) y en posición vertical,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 xml:space="preserve"> dividiremos la hoja en dos partes iguales (uno superior y otro inferior). Allí desarrollaremos el ejercicio</w:t>
      </w:r>
    </w:p>
    <w:p w14:paraId="783F6316" w14:textId="571DA6A7" w:rsidR="00DA74EB" w:rsidRPr="00FF7DA9" w:rsidRDefault="003B0A75" w:rsidP="00FF7DA9">
      <w:pPr>
        <w:numPr>
          <w:ilvl w:val="0"/>
          <w:numId w:val="5"/>
        </w:num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Realizar la perspectiva cónica 1PF a partir de la persp. Caballera del modelo N°2 de D.T.</w:t>
      </w:r>
    </w:p>
    <w:p w14:paraId="6D7E71AF" w14:textId="5527D378" w:rsidR="001A2905" w:rsidRPr="00FF7DA9" w:rsidRDefault="00FF7DA9" w:rsidP="00FF7DA9">
      <w:pPr>
        <w:numPr>
          <w:ilvl w:val="0"/>
          <w:numId w:val="5"/>
        </w:num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D</w:t>
      </w:r>
      <w:r w:rsidR="003B0A75"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ibujaremos en la mitad superior, el croquis del modelo en perspectiva caballera. Primero dibujaremos la caja contenedora guardando fiel proporción al modelo original.</w:t>
      </w:r>
    </w:p>
    <w:p w14:paraId="08EFE912" w14:textId="37AFEEDF" w:rsidR="00D47D60" w:rsidRPr="00FF7DA9" w:rsidRDefault="003B0A75" w:rsidP="00FF7DA9">
      <w:pPr>
        <w:numPr>
          <w:ilvl w:val="0"/>
          <w:numId w:val="5"/>
        </w:num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 xml:space="preserve">En la mitad inferior, dibujaremos la caja contenedora del mismo modelo en perspectiva cónica a 1PF. Puede elegir libremente la posición del observador (baja, media, alta). Siempre guardando fiel proporción al modelo original. Deberá </w:t>
      </w:r>
      <w:r w:rsidR="00FF7DA9"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analizar la ubicación del PUNTO de FUGA, de modo tal, que no resulte mu</w:t>
      </w:r>
      <w:r w:rsid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y deformada la imagen que quiere</w:t>
      </w:r>
      <w:r w:rsidR="00FF7DA9"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 xml:space="preserve"> mostrar (más cerca el PTO de fuga, más deformación tengo. Más lejos, la perspectiva se vuelve más paralela)</w:t>
      </w:r>
      <w:r w:rsid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.</w:t>
      </w:r>
    </w:p>
    <w:p w14:paraId="28F3F8B7" w14:textId="617557D1" w:rsidR="00FF7DA9" w:rsidRPr="00FF7DA9" w:rsidRDefault="00FF7DA9" w:rsidP="00FF7DA9">
      <w:pPr>
        <w:numPr>
          <w:ilvl w:val="0"/>
          <w:numId w:val="5"/>
        </w:num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sz w:val="24"/>
          <w:szCs w:val="24"/>
          <w:lang w:val="es-MX" w:eastAsia="es-MX"/>
        </w:rPr>
        <w:t>Siempre estamos hablando que la resolución es “a mano alzada” y la proporción “a ojo”, siendo el “pto de fuga” a elección del dibujante como la “visión del observador”.</w:t>
      </w:r>
    </w:p>
    <w:p w14:paraId="000F983B" w14:textId="5B63A686" w:rsidR="00DA74EB" w:rsidRPr="00FF7DA9" w:rsidRDefault="00D52868" w:rsidP="00FF7DA9">
      <w:pPr>
        <w:numPr>
          <w:ilvl w:val="0"/>
          <w:numId w:val="5"/>
        </w:num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Pintar con distintas técnicas: lápiz color y/o grafito evidenciando el volumen en los sólidos</w:t>
      </w:r>
      <w:r w:rsidR="001A2905"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.</w:t>
      </w:r>
    </w:p>
    <w:p w14:paraId="796B21FF" w14:textId="7294CA5F" w:rsidR="00FF7DA9" w:rsidRDefault="00F32A34" w:rsidP="00FF7DA9">
      <w:pPr>
        <w:jc w:val="both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</w:pP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Caligrafía técnica (M5 – m3,5)</w:t>
      </w:r>
      <w:r w:rsidR="001A2905"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. Título: “</w:t>
      </w:r>
      <w:r w:rsidR="00FF7DA9" w:rsidRP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  <w:t>Pasar un modelo en persp. caballera a persp. cónica 1PF.</w:t>
      </w:r>
      <w:r w:rsidR="00FF7DA9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  <w:t xml:space="preserve"> Modelo TPN°2 de Dibujo Técnico</w:t>
      </w:r>
      <w:r w:rsidR="003D5611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  <w:t>”. Colocarlo donde quede lugar en la hoja luego de realizar los cuerpos pedidos.</w:t>
      </w:r>
    </w:p>
    <w:p w14:paraId="43F83F74" w14:textId="7797187D" w:rsidR="003D5611" w:rsidRPr="00FF7DA9" w:rsidRDefault="003D5611" w:rsidP="00FF7DA9">
      <w:pPr>
        <w:jc w:val="both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  <w:t>Recomiendo usar el plano de dibujo (mitad de la hoja para cada cuerpo) de modo tal, que no quede ni muy chico y perdido el modelo, ni muy grande que no entre en los límites de los cuadros. Esto también es proporcionar el cuerpo co</w:t>
      </w:r>
      <w:bookmarkStart w:id="0" w:name="_GoBack"/>
      <w:bookmarkEnd w:id="0"/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s-AR"/>
        </w:rPr>
        <w:t>n respecto al plano o espacio de dibujo de la hoja.</w:t>
      </w:r>
    </w:p>
    <w:p w14:paraId="0407BE9B" w14:textId="77777777" w:rsidR="001A2905" w:rsidRPr="00FF7DA9" w:rsidRDefault="001A2905" w:rsidP="00FF7DA9">
      <w:pPr>
        <w:spacing w:after="0" w:line="21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6C253DB8" w14:textId="637BBF6A" w:rsidR="001A2905" w:rsidRPr="003D5611" w:rsidRDefault="003D5611" w:rsidP="00FF7DA9">
      <w:pPr>
        <w:spacing w:after="0" w:line="216" w:lineRule="auto"/>
        <w:contextualSpacing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val="es-MX" w:eastAsia="es-MX"/>
        </w:rPr>
      </w:pPr>
      <w:r w:rsidRPr="003D5611">
        <w:rPr>
          <w:rFonts w:ascii="Arial" w:eastAsia="Times New Roman" w:hAnsi="Arial" w:cs="Arial"/>
          <w:i/>
          <w:sz w:val="24"/>
          <w:szCs w:val="24"/>
          <w:u w:val="single"/>
          <w:lang w:val="es-MX" w:eastAsia="es-MX"/>
        </w:rPr>
        <w:t>Fecha de entrega máxima: 14/09/2020</w:t>
      </w:r>
    </w:p>
    <w:p w14:paraId="76919DD7" w14:textId="4B613AF0" w:rsidR="00F32A34" w:rsidRPr="00FF7DA9" w:rsidRDefault="00F32A34" w:rsidP="00FF7DA9">
      <w:pPr>
        <w:spacing w:after="0" w:line="216" w:lineRule="auto"/>
        <w:ind w:left="1080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</w:pPr>
    </w:p>
    <w:p w14:paraId="6C1EF083" w14:textId="79FDBDEF" w:rsidR="00F32A34" w:rsidRPr="00FF7DA9" w:rsidRDefault="00F32A34" w:rsidP="00FF7DA9">
      <w:pPr>
        <w:spacing w:after="0" w:line="216" w:lineRule="auto"/>
        <w:ind w:left="1080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</w:pPr>
    </w:p>
    <w:p w14:paraId="166C6CD8" w14:textId="7549FD4C" w:rsidR="00F32A34" w:rsidRPr="00FF7DA9" w:rsidRDefault="00F32A34" w:rsidP="00FF7DA9">
      <w:p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FF7DA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  <w:t>--------------------------------------------------------------------------------------</w:t>
      </w:r>
    </w:p>
    <w:p w14:paraId="6DFDE1AB" w14:textId="3FC75083" w:rsidR="00F32A34" w:rsidRPr="00FF7DA9" w:rsidRDefault="00F32A34" w:rsidP="00FF7DA9">
      <w:pPr>
        <w:spacing w:after="0" w:line="216" w:lineRule="auto"/>
        <w:ind w:left="1080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</w:pPr>
    </w:p>
    <w:p w14:paraId="5C6880F0" w14:textId="30275EBD" w:rsidR="00F32A34" w:rsidRPr="00FF7DA9" w:rsidRDefault="00F32A34" w:rsidP="00FF7DA9">
      <w:pPr>
        <w:spacing w:after="0" w:line="216" w:lineRule="auto"/>
        <w:ind w:left="1080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</w:pPr>
    </w:p>
    <w:p w14:paraId="716A538C" w14:textId="77777777" w:rsidR="00F32A34" w:rsidRPr="00FF7DA9" w:rsidRDefault="00F32A34" w:rsidP="00FF7DA9">
      <w:p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07BE5311" w14:textId="77777777" w:rsidR="00C31434" w:rsidRPr="00FF7DA9" w:rsidRDefault="00C31434" w:rsidP="00FF7DA9">
      <w:pPr>
        <w:jc w:val="both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  <w:lang w:val="es-MX"/>
        </w:rPr>
      </w:pPr>
    </w:p>
    <w:p w14:paraId="3F186552" w14:textId="25F3D0BC" w:rsidR="00C31434" w:rsidRPr="00FF7DA9" w:rsidRDefault="00C31434" w:rsidP="00FF7DA9">
      <w:pPr>
        <w:spacing w:after="0" w:line="216" w:lineRule="auto"/>
        <w:ind w:left="1080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AR" w:eastAsia="es-MX"/>
        </w:rPr>
      </w:pPr>
    </w:p>
    <w:p w14:paraId="159B7CE3" w14:textId="77777777" w:rsidR="00C31434" w:rsidRPr="00FF7DA9" w:rsidRDefault="00C31434" w:rsidP="00FF7DA9">
      <w:pPr>
        <w:spacing w:after="0" w:line="216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334B1534" w14:textId="77777777" w:rsidR="00C31434" w:rsidRPr="00FF7DA9" w:rsidRDefault="00C31434" w:rsidP="00FF7DA9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6310343" w14:textId="77777777" w:rsidR="00FF7DA9" w:rsidRPr="00FF7DA9" w:rsidRDefault="00FF7DA9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FF7DA9" w:rsidRPr="00FF7DA9" w:rsidSect="00FF7DA9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98EA6" w14:textId="77777777" w:rsidR="00184B00" w:rsidRDefault="00184B00">
      <w:pPr>
        <w:spacing w:after="0" w:line="240" w:lineRule="auto"/>
      </w:pPr>
      <w:r>
        <w:separator/>
      </w:r>
    </w:p>
  </w:endnote>
  <w:endnote w:type="continuationSeparator" w:id="0">
    <w:p w14:paraId="297E8B1E" w14:textId="77777777" w:rsidR="00184B00" w:rsidRDefault="0018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Franklin Gothic Std Bk C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DF1BE" w14:textId="4BC5C212" w:rsidR="0094481D" w:rsidRDefault="003734CA">
    <w:pPr>
      <w:pStyle w:val="Piedepgina"/>
    </w:pPr>
    <w:r>
      <w:rPr>
        <w:noProof/>
        <w:lang w:val="es-MX" w:eastAsia="es-MX"/>
      </w:rPr>
      <w:drawing>
        <wp:inline distT="0" distB="0" distL="0" distR="0" wp14:anchorId="78323BED" wp14:editId="190E1198">
          <wp:extent cx="5400040" cy="1600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E5290" w14:textId="77777777" w:rsidR="00184B00" w:rsidRDefault="00184B00">
      <w:pPr>
        <w:spacing w:after="0" w:line="240" w:lineRule="auto"/>
      </w:pPr>
      <w:r>
        <w:separator/>
      </w:r>
    </w:p>
  </w:footnote>
  <w:footnote w:type="continuationSeparator" w:id="0">
    <w:p w14:paraId="283AD206" w14:textId="77777777" w:rsidR="00184B00" w:rsidRDefault="0018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1EEBB" w14:textId="5260359F" w:rsidR="0006232E" w:rsidRDefault="003734CA">
    <w:pPr>
      <w:pStyle w:val="Encabezado"/>
    </w:pPr>
    <w:r>
      <w:rPr>
        <w:noProof/>
        <w:lang w:val="es-MX" w:eastAsia="es-MX"/>
      </w:rPr>
      <w:drawing>
        <wp:inline distT="0" distB="0" distL="0" distR="0" wp14:anchorId="2D88E7D2" wp14:editId="1F95D6DA">
          <wp:extent cx="5400040" cy="12668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741F"/>
    <w:multiLevelType w:val="hybridMultilevel"/>
    <w:tmpl w:val="44F48FA8"/>
    <w:lvl w:ilvl="0" w:tplc="B8344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E1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20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6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B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C0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E4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C7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08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52550E"/>
    <w:multiLevelType w:val="hybridMultilevel"/>
    <w:tmpl w:val="BA2CD78C"/>
    <w:lvl w:ilvl="0" w:tplc="E320C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68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41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001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A9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E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F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09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E2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171560"/>
    <w:multiLevelType w:val="hybridMultilevel"/>
    <w:tmpl w:val="6E682EAC"/>
    <w:lvl w:ilvl="0" w:tplc="D7603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EA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46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81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C6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CB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0C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AA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22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820F20"/>
    <w:multiLevelType w:val="hybridMultilevel"/>
    <w:tmpl w:val="C3D66A68"/>
    <w:lvl w:ilvl="0" w:tplc="6F7AF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8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A7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83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85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CB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6B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8D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8D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404244"/>
    <w:multiLevelType w:val="hybridMultilevel"/>
    <w:tmpl w:val="E5989422"/>
    <w:lvl w:ilvl="0" w:tplc="6868F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66E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A3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A4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81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0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AA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6B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C9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A665DC"/>
    <w:multiLevelType w:val="hybridMultilevel"/>
    <w:tmpl w:val="9B1E76F0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8FF7D6F"/>
    <w:multiLevelType w:val="hybridMultilevel"/>
    <w:tmpl w:val="DB68BC36"/>
    <w:lvl w:ilvl="0" w:tplc="E65E3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EB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4E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80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AD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E2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23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A9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61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A242E9"/>
    <w:multiLevelType w:val="hybridMultilevel"/>
    <w:tmpl w:val="DFEAA0AC"/>
    <w:lvl w:ilvl="0" w:tplc="EA2655D2">
      <w:numFmt w:val="bullet"/>
      <w:lvlText w:val="-"/>
      <w:lvlJc w:val="left"/>
      <w:pPr>
        <w:ind w:left="720" w:hanging="360"/>
      </w:pPr>
      <w:rPr>
        <w:rFonts w:ascii="ITC Franklin Gothic Std Bk Cd" w:eastAsia="Times New Roman" w:hAnsi="ITC Franklin Gothic Std Bk Cd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CA"/>
    <w:rsid w:val="0011237E"/>
    <w:rsid w:val="00184B00"/>
    <w:rsid w:val="001A2905"/>
    <w:rsid w:val="00204FA0"/>
    <w:rsid w:val="003734CA"/>
    <w:rsid w:val="003816D1"/>
    <w:rsid w:val="0038206B"/>
    <w:rsid w:val="003B0A75"/>
    <w:rsid w:val="003D5611"/>
    <w:rsid w:val="003F0E3D"/>
    <w:rsid w:val="004202DC"/>
    <w:rsid w:val="00426AE3"/>
    <w:rsid w:val="00465CE1"/>
    <w:rsid w:val="00570E4B"/>
    <w:rsid w:val="0068083C"/>
    <w:rsid w:val="00735D17"/>
    <w:rsid w:val="00753E54"/>
    <w:rsid w:val="0078482C"/>
    <w:rsid w:val="007E21EF"/>
    <w:rsid w:val="008B2EC0"/>
    <w:rsid w:val="0096762D"/>
    <w:rsid w:val="009F24E7"/>
    <w:rsid w:val="00AF0738"/>
    <w:rsid w:val="00B944C2"/>
    <w:rsid w:val="00C22F7A"/>
    <w:rsid w:val="00C31434"/>
    <w:rsid w:val="00CE667D"/>
    <w:rsid w:val="00D21C65"/>
    <w:rsid w:val="00D47D60"/>
    <w:rsid w:val="00D52868"/>
    <w:rsid w:val="00DA74EB"/>
    <w:rsid w:val="00DC6812"/>
    <w:rsid w:val="00DD281E"/>
    <w:rsid w:val="00EF6162"/>
    <w:rsid w:val="00F32A34"/>
    <w:rsid w:val="00FC5478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A7C1"/>
  <w15:chartTrackingRefBased/>
  <w15:docId w15:val="{5AB642CD-69BE-4B36-9647-79CAFB2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4CA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73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34C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73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34CA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70E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74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8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5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0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ALICIA SER</dc:creator>
  <cp:keywords/>
  <dc:description/>
  <cp:lastModifiedBy>MARISA ZABALA</cp:lastModifiedBy>
  <cp:revision>2</cp:revision>
  <dcterms:created xsi:type="dcterms:W3CDTF">2020-09-03T14:03:00Z</dcterms:created>
  <dcterms:modified xsi:type="dcterms:W3CDTF">2020-09-03T14:03:00Z</dcterms:modified>
</cp:coreProperties>
</file>